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F9" w:rsidRPr="000441E3" w:rsidRDefault="00915DF9" w:rsidP="00604E56">
      <w:pPr>
        <w:pStyle w:val="Title"/>
        <w:jc w:val="center"/>
        <w:outlineLvl w:val="0"/>
        <w:rPr>
          <w:rFonts w:eastAsia="MS Mincho"/>
          <w:lang w:eastAsia="fr-FR"/>
        </w:rPr>
      </w:pPr>
      <w:bookmarkStart w:id="0" w:name="_Toc442041827"/>
      <w:r>
        <w:rPr>
          <w:rFonts w:eastAsia="MS Mincho"/>
          <w:lang w:eastAsia="fr-FR"/>
        </w:rPr>
        <w:t>Guide d’entretien</w:t>
      </w:r>
      <w:r w:rsidRPr="000441E3">
        <w:rPr>
          <w:rFonts w:eastAsia="MS Mincho"/>
          <w:lang w:eastAsia="fr-FR"/>
        </w:rPr>
        <w:t xml:space="preserve"> </w:t>
      </w:r>
      <w:r>
        <w:rPr>
          <w:rFonts w:eastAsia="MS Mincho"/>
          <w:lang w:eastAsia="fr-FR"/>
        </w:rPr>
        <w:t>facilitant l</w:t>
      </w:r>
      <w:r w:rsidRPr="000441E3">
        <w:rPr>
          <w:rFonts w:eastAsia="MS Mincho"/>
          <w:lang w:eastAsia="fr-FR"/>
        </w:rPr>
        <w:t>’EXPLICITATION</w:t>
      </w:r>
      <w:bookmarkEnd w:id="0"/>
    </w:p>
    <w:p w:rsidR="00915DF9" w:rsidRPr="000441E3" w:rsidRDefault="00915DF9" w:rsidP="00256D5B">
      <w:pPr>
        <w:ind w:left="-567" w:right="-857"/>
        <w:jc w:val="center"/>
        <w:rPr>
          <w:rFonts w:ascii="Georgia" w:eastAsia="MS Mincho" w:hAnsi="Georgia"/>
          <w:sz w:val="20"/>
          <w:szCs w:val="20"/>
          <w:lang w:eastAsia="fr-FR"/>
        </w:rPr>
      </w:pPr>
      <w:r w:rsidRPr="00256D5B">
        <w:rPr>
          <w:rFonts w:ascii="Georgia" w:eastAsia="MS Mincho" w:hAnsi="Georgia"/>
          <w:sz w:val="20"/>
          <w:szCs w:val="20"/>
          <w:lang w:eastAsia="fr-FR"/>
        </w:rPr>
        <w:t>D’après</w:t>
      </w:r>
      <w:r w:rsidRPr="00ED0EE1">
        <w:rPr>
          <w:rFonts w:ascii="Georgia" w:eastAsia="MS Mincho" w:hAnsi="Georgia"/>
          <w:sz w:val="20"/>
          <w:szCs w:val="20"/>
          <w:lang w:eastAsia="fr-FR"/>
        </w:rPr>
        <w:t xml:space="preserve"> </w:t>
      </w:r>
      <w:r>
        <w:rPr>
          <w:rFonts w:ascii="Georgia" w:eastAsia="MS Mincho" w:hAnsi="Georgia"/>
          <w:sz w:val="20"/>
          <w:szCs w:val="20"/>
          <w:lang w:eastAsia="fr-FR"/>
        </w:rPr>
        <w:t xml:space="preserve">Nadine Faingold, </w:t>
      </w:r>
      <w:r w:rsidRPr="00256D5B">
        <w:rPr>
          <w:rFonts w:ascii="Georgia" w:eastAsia="MS Mincho" w:hAnsi="Georgia"/>
          <w:sz w:val="20"/>
          <w:szCs w:val="20"/>
          <w:lang w:eastAsia="fr-FR"/>
        </w:rPr>
        <w:t>S</w:t>
      </w:r>
      <w:r>
        <w:rPr>
          <w:rFonts w:ascii="Georgia" w:eastAsia="MS Mincho" w:hAnsi="Georgia"/>
          <w:sz w:val="20"/>
          <w:szCs w:val="20"/>
          <w:lang w:eastAsia="fr-FR"/>
        </w:rPr>
        <w:t>ylvie Bonnelle, Régis Coquelin</w:t>
      </w:r>
    </w:p>
    <w:p w:rsidR="00915DF9" w:rsidRPr="000441E3" w:rsidRDefault="00915DF9" w:rsidP="000441E3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</w:p>
    <w:p w:rsidR="00915DF9" w:rsidRPr="0063239B" w:rsidRDefault="00915DF9" w:rsidP="00604E56">
      <w:pPr>
        <w:pStyle w:val="ListParagraph"/>
        <w:numPr>
          <w:ilvl w:val="0"/>
          <w:numId w:val="13"/>
        </w:numPr>
        <w:ind w:right="-857"/>
        <w:rPr>
          <w:rFonts w:ascii="Georgia" w:eastAsia="MS Mincho" w:hAnsi="Georgia"/>
          <w:b/>
          <w:color w:val="0070C0"/>
          <w:sz w:val="24"/>
          <w:szCs w:val="24"/>
          <w:lang w:eastAsia="fr-FR"/>
        </w:rPr>
      </w:pPr>
      <w:r>
        <w:rPr>
          <w:rFonts w:ascii="Georgia" w:eastAsia="MS Mincho" w:hAnsi="Georgia"/>
          <w:b/>
          <w:color w:val="0070C0"/>
          <w:sz w:val="24"/>
          <w:szCs w:val="24"/>
          <w:lang w:eastAsia="fr-FR"/>
        </w:rPr>
        <w:t>Des questions pour p</w:t>
      </w:r>
      <w:r w:rsidRPr="0063239B">
        <w:rPr>
          <w:rFonts w:ascii="Georgia" w:eastAsia="MS Mincho" w:hAnsi="Georgia"/>
          <w:b/>
          <w:color w:val="0070C0"/>
          <w:sz w:val="24"/>
          <w:szCs w:val="24"/>
          <w:lang w:eastAsia="fr-FR"/>
        </w:rPr>
        <w:t>asser un contrat de communication</w:t>
      </w:r>
    </w:p>
    <w:p w:rsidR="00915DF9" w:rsidRPr="000441E3" w:rsidRDefault="00915DF9" w:rsidP="00604E56">
      <w:pPr>
        <w:ind w:left="-567" w:right="-857"/>
        <w:rPr>
          <w:rFonts w:ascii="Georgia" w:eastAsia="MS Mincho" w:hAnsi="Georgia"/>
          <w:b/>
          <w:sz w:val="20"/>
          <w:szCs w:val="20"/>
          <w:u w:val="single"/>
          <w:lang w:eastAsia="fr-FR"/>
        </w:rPr>
      </w:pPr>
    </w:p>
    <w:p w:rsidR="00915DF9" w:rsidRPr="000441E3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  <w:r w:rsidRPr="000441E3">
        <w:rPr>
          <w:rFonts w:ascii="Georgia" w:eastAsia="MS Mincho" w:hAnsi="Georgia"/>
          <w:sz w:val="20"/>
          <w:szCs w:val="20"/>
          <w:lang w:eastAsia="fr-FR"/>
        </w:rPr>
        <w:t>Rendre explicites les modalités de fonctionnement pour chacun (</w:t>
      </w:r>
      <w:r w:rsidRPr="000441E3">
        <w:rPr>
          <w:rFonts w:ascii="Georgia" w:eastAsia="MS Mincho" w:hAnsi="Georgia"/>
          <w:i/>
          <w:sz w:val="20"/>
          <w:szCs w:val="20"/>
          <w:lang w:eastAsia="fr-FR"/>
        </w:rPr>
        <w:t>soutien, authenticité, bienveillance, respect, questionnement facilitateur pour des prises de conscience, faire</w:t>
      </w:r>
      <w:r>
        <w:rPr>
          <w:rFonts w:ascii="Georgia" w:eastAsia="MS Mincho" w:hAnsi="Georgia"/>
          <w:i/>
          <w:sz w:val="20"/>
          <w:szCs w:val="20"/>
          <w:lang w:eastAsia="fr-FR"/>
        </w:rPr>
        <w:t xml:space="preserve"> émerger les propres réponses de l’élève</w:t>
      </w:r>
      <w:r w:rsidRPr="000441E3">
        <w:rPr>
          <w:rFonts w:ascii="Georgia" w:eastAsia="MS Mincho" w:hAnsi="Georgia"/>
          <w:sz w:val="20"/>
          <w:szCs w:val="20"/>
          <w:lang w:eastAsia="fr-FR"/>
        </w:rPr>
        <w:t>).</w:t>
      </w:r>
    </w:p>
    <w:p w:rsidR="00915DF9" w:rsidRPr="000441E3" w:rsidRDefault="00915DF9" w:rsidP="00604E56">
      <w:pPr>
        <w:rPr>
          <w:rFonts w:ascii="Georgia" w:eastAsia="MS Mincho" w:hAnsi="Georgia"/>
          <w:b/>
          <w:i/>
          <w:sz w:val="20"/>
          <w:szCs w:val="20"/>
          <w:lang w:eastAsia="fr-FR"/>
        </w:rPr>
      </w:pP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>« Voilà ce que nous allons chercher à faire pendant cet entretien… »</w:t>
      </w:r>
    </w:p>
    <w:p w:rsidR="00915DF9" w:rsidRPr="000441E3" w:rsidRDefault="00915DF9" w:rsidP="00604E56">
      <w:pPr>
        <w:rPr>
          <w:rFonts w:ascii="Georgia" w:eastAsia="MS Mincho" w:hAnsi="Georgia"/>
          <w:b/>
          <w:i/>
          <w:sz w:val="20"/>
          <w:szCs w:val="20"/>
          <w:lang w:eastAsia="fr-FR"/>
        </w:rPr>
      </w:pP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>« Je suis là pour t’aider à… »</w:t>
      </w:r>
    </w:p>
    <w:p w:rsidR="00915DF9" w:rsidRDefault="00915DF9" w:rsidP="00604E56">
      <w:pPr>
        <w:rPr>
          <w:rFonts w:ascii="Georgia" w:eastAsia="MS Mincho" w:hAnsi="Georgia"/>
          <w:b/>
          <w:i/>
          <w:sz w:val="20"/>
          <w:szCs w:val="20"/>
          <w:lang w:eastAsia="fr-FR"/>
        </w:rPr>
      </w:pP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>« Voilà les modalités de fonctionnement que je te propose pour cet entretien … »</w:t>
      </w:r>
    </w:p>
    <w:p w:rsidR="00915DF9" w:rsidRPr="000441E3" w:rsidRDefault="00915DF9" w:rsidP="00604E56">
      <w:pPr>
        <w:rPr>
          <w:rFonts w:ascii="Georgia" w:eastAsia="MS Mincho" w:hAnsi="Georgia"/>
          <w:b/>
          <w:i/>
          <w:sz w:val="20"/>
          <w:szCs w:val="20"/>
          <w:lang w:eastAsia="fr-FR"/>
        </w:rPr>
      </w:pPr>
      <w:r>
        <w:rPr>
          <w:rFonts w:ascii="Georgia" w:eastAsia="MS Mincho" w:hAnsi="Georgia"/>
          <w:b/>
          <w:i/>
          <w:sz w:val="20"/>
          <w:szCs w:val="20"/>
          <w:lang w:eastAsia="fr-FR"/>
        </w:rPr>
        <w:t>« On peut faire une pause quand on veut. »</w:t>
      </w:r>
    </w:p>
    <w:p w:rsidR="00915DF9" w:rsidRDefault="00915DF9" w:rsidP="00604E56">
      <w:pPr>
        <w:rPr>
          <w:rFonts w:ascii="Georgia" w:eastAsia="MS Mincho" w:hAnsi="Georgia"/>
          <w:sz w:val="20"/>
          <w:szCs w:val="20"/>
          <w:lang w:eastAsia="fr-FR"/>
        </w:rPr>
      </w:pPr>
    </w:p>
    <w:p w:rsidR="00915DF9" w:rsidRPr="000441E3" w:rsidRDefault="00915DF9" w:rsidP="00604E56">
      <w:pPr>
        <w:rPr>
          <w:rFonts w:ascii="Georgia" w:eastAsia="MS Mincho" w:hAnsi="Georgia"/>
          <w:sz w:val="20"/>
          <w:szCs w:val="20"/>
          <w:lang w:eastAsia="fr-FR"/>
        </w:rPr>
      </w:pPr>
      <w:r>
        <w:rPr>
          <w:rFonts w:ascii="Georgia" w:eastAsia="MS Mincho" w:hAnsi="Georgia"/>
          <w:sz w:val="20"/>
          <w:szCs w:val="20"/>
          <w:lang w:eastAsia="fr-FR"/>
        </w:rPr>
        <w:t>Obtenir le consentement :</w:t>
      </w:r>
    </w:p>
    <w:p w:rsidR="00915DF9" w:rsidRDefault="00915DF9" w:rsidP="00604E56">
      <w:pPr>
        <w:rPr>
          <w:rFonts w:ascii="Georgia" w:eastAsia="MS Mincho" w:hAnsi="Georgia"/>
          <w:b/>
          <w:i/>
          <w:sz w:val="20"/>
          <w:szCs w:val="20"/>
          <w:lang w:eastAsia="fr-FR"/>
        </w:rPr>
      </w:pP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>« Est-ce que cela te convient ? »</w:t>
      </w:r>
    </w:p>
    <w:p w:rsidR="00915DF9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</w:p>
    <w:p w:rsidR="00915DF9" w:rsidRPr="0063239B" w:rsidRDefault="00915DF9" w:rsidP="00604E56">
      <w:pPr>
        <w:pStyle w:val="ListParagraph"/>
        <w:numPr>
          <w:ilvl w:val="0"/>
          <w:numId w:val="13"/>
        </w:numPr>
        <w:ind w:right="-857"/>
        <w:rPr>
          <w:rFonts w:ascii="Georgia" w:eastAsia="MS Mincho" w:hAnsi="Georgia"/>
          <w:b/>
          <w:color w:val="0070C0"/>
          <w:sz w:val="24"/>
          <w:szCs w:val="24"/>
          <w:lang w:eastAsia="fr-FR"/>
        </w:rPr>
      </w:pPr>
      <w:r>
        <w:rPr>
          <w:rFonts w:ascii="Georgia" w:eastAsia="MS Mincho" w:hAnsi="Georgia"/>
          <w:b/>
          <w:color w:val="0070C0"/>
          <w:sz w:val="24"/>
          <w:szCs w:val="24"/>
          <w:lang w:eastAsia="fr-FR"/>
        </w:rPr>
        <w:t>Des questions pour inciter</w:t>
      </w:r>
      <w:r w:rsidRPr="0063239B">
        <w:rPr>
          <w:rFonts w:ascii="Georgia" w:eastAsia="MS Mincho" w:hAnsi="Georgia"/>
          <w:b/>
          <w:color w:val="0070C0"/>
          <w:sz w:val="24"/>
          <w:szCs w:val="24"/>
          <w:lang w:eastAsia="fr-FR"/>
        </w:rPr>
        <w:t xml:space="preserve"> à explorer un moment </w:t>
      </w:r>
      <w:r>
        <w:rPr>
          <w:rFonts w:ascii="Georgia" w:eastAsia="MS Mincho" w:hAnsi="Georgia"/>
          <w:b/>
          <w:color w:val="0070C0"/>
          <w:sz w:val="24"/>
          <w:szCs w:val="24"/>
          <w:lang w:eastAsia="fr-FR"/>
        </w:rPr>
        <w:t>particulier et un seul</w:t>
      </w:r>
    </w:p>
    <w:p w:rsidR="00915DF9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</w:p>
    <w:p w:rsidR="00915DF9" w:rsidRPr="000441E3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  <w:r>
        <w:rPr>
          <w:rFonts w:ascii="Georgia" w:eastAsia="MS Mincho" w:hAnsi="Georgia"/>
          <w:sz w:val="20"/>
          <w:szCs w:val="20"/>
          <w:lang w:eastAsia="fr-FR"/>
        </w:rPr>
        <w:t>Un moment particulier permet d’éviter les généralisations.</w:t>
      </w:r>
    </w:p>
    <w:p w:rsidR="00915DF9" w:rsidRPr="003A1EBC" w:rsidRDefault="00915DF9" w:rsidP="00604E56">
      <w:pPr>
        <w:widowControl w:val="0"/>
        <w:autoSpaceDE w:val="0"/>
        <w:autoSpaceDN w:val="0"/>
        <w:adjustRightInd w:val="0"/>
        <w:ind w:left="-567" w:right="-857"/>
        <w:rPr>
          <w:rFonts w:ascii="Georgia" w:hAnsi="Georgia" w:cs="Arial"/>
          <w:b/>
          <w:i/>
          <w:sz w:val="20"/>
          <w:szCs w:val="20"/>
          <w:lang w:eastAsia="fr-FR"/>
        </w:rPr>
      </w:pPr>
      <w:r w:rsidRPr="003A1EBC">
        <w:rPr>
          <w:rFonts w:ascii="Georgia" w:hAnsi="Georgia" w:cs="Arial"/>
          <w:b/>
          <w:i/>
          <w:sz w:val="20"/>
          <w:szCs w:val="20"/>
          <w:lang w:eastAsia="fr-FR"/>
        </w:rPr>
        <w:t xml:space="preserve">« Je te propose, si tu en es d’accord, de prendre le temps, de laisser revenir un moment  où /tu as commencé … </w:t>
      </w:r>
    </w:p>
    <w:p w:rsidR="00915DF9" w:rsidRDefault="00915DF9" w:rsidP="00604E56">
      <w:pPr>
        <w:widowControl w:val="0"/>
        <w:autoSpaceDE w:val="0"/>
        <w:autoSpaceDN w:val="0"/>
        <w:adjustRightInd w:val="0"/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>
        <w:rPr>
          <w:rFonts w:ascii="Georgia" w:eastAsia="MS Mincho" w:hAnsi="Georgia"/>
          <w:b/>
          <w:i/>
          <w:sz w:val="20"/>
          <w:szCs w:val="20"/>
          <w:lang w:eastAsia="fr-FR"/>
        </w:rPr>
        <w:t>« Et dans ce que tu viens d</w:t>
      </w: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 xml:space="preserve">’évoquer, quel est le moment qui </w:t>
      </w:r>
      <w:r>
        <w:rPr>
          <w:rFonts w:ascii="Georgia" w:eastAsia="MS Mincho" w:hAnsi="Georgia"/>
          <w:b/>
          <w:i/>
          <w:sz w:val="20"/>
          <w:szCs w:val="20"/>
          <w:lang w:eastAsia="fr-FR"/>
        </w:rPr>
        <w:t>t’intéresse ?</w:t>
      </w:r>
    </w:p>
    <w:p w:rsidR="00915DF9" w:rsidRPr="000441E3" w:rsidRDefault="00915DF9" w:rsidP="00336444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>
        <w:rPr>
          <w:rFonts w:ascii="Georgia" w:eastAsia="MS Mincho" w:hAnsi="Georgia"/>
          <w:b/>
          <w:i/>
          <w:sz w:val="20"/>
          <w:szCs w:val="20"/>
          <w:lang w:eastAsia="fr-FR"/>
        </w:rPr>
        <w:t>A quel moment tu as eu l’impression de réussir ?</w:t>
      </w:r>
    </w:p>
    <w:p w:rsidR="00915DF9" w:rsidRPr="000441E3" w:rsidRDefault="00915DF9" w:rsidP="00604E56">
      <w:pPr>
        <w:widowControl w:val="0"/>
        <w:autoSpaceDE w:val="0"/>
        <w:autoSpaceDN w:val="0"/>
        <w:adjustRightInd w:val="0"/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>… C’est OK ? … Cela te convient ? … »</w:t>
      </w:r>
    </w:p>
    <w:p w:rsidR="00915DF9" w:rsidRPr="000441E3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  <w:r w:rsidRPr="000441E3">
        <w:rPr>
          <w:rFonts w:ascii="Georgia" w:eastAsia="MS Mincho" w:hAnsi="Georgia"/>
          <w:sz w:val="20"/>
          <w:szCs w:val="20"/>
          <w:lang w:eastAsia="fr-FR"/>
        </w:rPr>
        <w:t>(Si besoin)</w:t>
      </w:r>
    </w:p>
    <w:p w:rsidR="00915DF9" w:rsidRPr="000441E3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>« Je te propose, si tu le veux</w:t>
      </w:r>
      <w:r>
        <w:rPr>
          <w:rFonts w:ascii="Georgia" w:eastAsia="MS Mincho" w:hAnsi="Georgia"/>
          <w:b/>
          <w:i/>
          <w:sz w:val="20"/>
          <w:szCs w:val="20"/>
          <w:lang w:eastAsia="fr-FR"/>
        </w:rPr>
        <w:t xml:space="preserve"> bien</w:t>
      </w: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>, que nous revenions sur le moment où… cela te convient ? »</w:t>
      </w:r>
    </w:p>
    <w:p w:rsidR="00915DF9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>« Veux-tu aller sur un autre moment ? »</w:t>
      </w:r>
    </w:p>
    <w:p w:rsidR="00915DF9" w:rsidRPr="000441E3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</w:p>
    <w:p w:rsidR="00915DF9" w:rsidRPr="0063239B" w:rsidRDefault="00915DF9" w:rsidP="00604E56">
      <w:pPr>
        <w:pStyle w:val="ListParagraph"/>
        <w:numPr>
          <w:ilvl w:val="0"/>
          <w:numId w:val="13"/>
        </w:numPr>
        <w:ind w:right="-857"/>
        <w:rPr>
          <w:rFonts w:ascii="Georgia" w:eastAsia="MS Mincho" w:hAnsi="Georgia"/>
          <w:b/>
          <w:color w:val="0070C0"/>
          <w:sz w:val="24"/>
          <w:szCs w:val="24"/>
          <w:lang w:eastAsia="fr-FR"/>
        </w:rPr>
      </w:pPr>
      <w:r w:rsidRPr="0063239B">
        <w:rPr>
          <w:rFonts w:ascii="Georgia" w:eastAsia="MS Mincho" w:hAnsi="Georgia"/>
          <w:b/>
          <w:color w:val="0070C0"/>
          <w:sz w:val="24"/>
          <w:szCs w:val="24"/>
          <w:lang w:eastAsia="fr-FR"/>
        </w:rPr>
        <w:t xml:space="preserve"> L’appel à la mémoire </w:t>
      </w:r>
      <w:r>
        <w:rPr>
          <w:rFonts w:ascii="Georgia" w:eastAsia="MS Mincho" w:hAnsi="Georgia"/>
          <w:b/>
          <w:color w:val="0070C0"/>
          <w:sz w:val="24"/>
          <w:szCs w:val="24"/>
          <w:lang w:eastAsia="fr-FR"/>
        </w:rPr>
        <w:t>passive</w:t>
      </w:r>
    </w:p>
    <w:p w:rsidR="00915DF9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</w:p>
    <w:p w:rsidR="00915DF9" w:rsidRPr="00ED0EE1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  <w:r w:rsidRPr="00ED0EE1">
        <w:rPr>
          <w:rFonts w:ascii="Georgia" w:eastAsia="MS Mincho" w:hAnsi="Georgia"/>
          <w:sz w:val="20"/>
          <w:szCs w:val="20"/>
          <w:lang w:eastAsia="fr-FR"/>
        </w:rPr>
        <w:t xml:space="preserve">On ne sollicite pas un effort de mémoire </w:t>
      </w:r>
      <w:r w:rsidRPr="00ED0EE1">
        <w:rPr>
          <w:rFonts w:ascii="Georgia" w:eastAsia="MS Mincho" w:hAnsi="Georgia"/>
          <w:b/>
          <w:i/>
          <w:sz w:val="20"/>
          <w:szCs w:val="20"/>
          <w:lang w:eastAsia="fr-FR"/>
        </w:rPr>
        <w:t>« Laisse revenir ».</w:t>
      </w:r>
      <w:r w:rsidRPr="00ED0EE1">
        <w:rPr>
          <w:rFonts w:ascii="Georgia" w:eastAsia="MS Mincho" w:hAnsi="Georgia"/>
          <w:sz w:val="20"/>
          <w:szCs w:val="20"/>
          <w:lang w:eastAsia="fr-FR"/>
        </w:rPr>
        <w:t xml:space="preserve"> Si ça ne revient pas, on laisse, on passe à la suite</w:t>
      </w:r>
      <w:r>
        <w:rPr>
          <w:rFonts w:ascii="Georgia" w:eastAsia="MS Mincho" w:hAnsi="Georgia"/>
          <w:sz w:val="20"/>
          <w:szCs w:val="20"/>
          <w:lang w:eastAsia="fr-FR"/>
        </w:rPr>
        <w:t>.</w:t>
      </w:r>
    </w:p>
    <w:p w:rsidR="00915DF9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</w:p>
    <w:p w:rsidR="00915DF9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  <w:r>
        <w:rPr>
          <w:rFonts w:ascii="Georgia" w:eastAsia="MS Mincho" w:hAnsi="Georgia"/>
          <w:sz w:val="20"/>
          <w:szCs w:val="20"/>
          <w:lang w:eastAsia="fr-FR"/>
        </w:rPr>
        <w:t xml:space="preserve">Installation dans le </w:t>
      </w:r>
      <w:r w:rsidRPr="000441E3">
        <w:rPr>
          <w:rFonts w:ascii="Georgia" w:eastAsia="MS Mincho" w:hAnsi="Georgia"/>
          <w:sz w:val="20"/>
          <w:szCs w:val="20"/>
          <w:lang w:eastAsia="fr-FR"/>
        </w:rPr>
        <w:t xml:space="preserve">CONTEXTE (circonstances, environnement) </w:t>
      </w:r>
    </w:p>
    <w:p w:rsidR="00915DF9" w:rsidRPr="000441E3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>« Où étais-tu ? » / « Autour de toi ? / « Tu étais comment ? » / « Images, sons, odeurs ? »</w:t>
      </w:r>
    </w:p>
    <w:p w:rsidR="00915DF9" w:rsidRDefault="00915DF9" w:rsidP="00604E56">
      <w:pPr>
        <w:ind w:left="-567" w:right="-857"/>
        <w:rPr>
          <w:rFonts w:ascii="Georgia" w:eastAsia="MS Mincho" w:hAnsi="Georgia"/>
          <w:b/>
          <w:sz w:val="24"/>
          <w:szCs w:val="24"/>
          <w:u w:val="single"/>
          <w:lang w:eastAsia="fr-FR"/>
        </w:rPr>
      </w:pPr>
    </w:p>
    <w:p w:rsidR="00915DF9" w:rsidRPr="0063239B" w:rsidRDefault="00915DF9" w:rsidP="00604E56">
      <w:pPr>
        <w:pStyle w:val="ListParagraph"/>
        <w:numPr>
          <w:ilvl w:val="0"/>
          <w:numId w:val="13"/>
        </w:numPr>
        <w:ind w:right="-857"/>
        <w:rPr>
          <w:rFonts w:ascii="Georgia" w:eastAsia="MS Mincho" w:hAnsi="Georgia"/>
          <w:b/>
          <w:color w:val="0070C0"/>
          <w:sz w:val="24"/>
          <w:szCs w:val="24"/>
          <w:lang w:eastAsia="fr-FR"/>
        </w:rPr>
      </w:pPr>
      <w:r>
        <w:rPr>
          <w:rFonts w:ascii="Georgia" w:eastAsia="MS Mincho" w:hAnsi="Georgia"/>
          <w:b/>
          <w:color w:val="0070C0"/>
          <w:sz w:val="24"/>
          <w:szCs w:val="24"/>
          <w:lang w:eastAsia="fr-FR"/>
        </w:rPr>
        <w:t>Des questions pour être en évocation et pas en explication</w:t>
      </w:r>
    </w:p>
    <w:p w:rsidR="00915DF9" w:rsidRDefault="00915DF9" w:rsidP="00604E56">
      <w:pPr>
        <w:ind w:left="-567" w:right="-857"/>
        <w:rPr>
          <w:rFonts w:ascii="Georgia" w:eastAsia="MS Mincho" w:hAnsi="Georgia"/>
          <w:b/>
          <w:sz w:val="24"/>
          <w:szCs w:val="24"/>
          <w:lang w:eastAsia="fr-FR"/>
        </w:rPr>
      </w:pPr>
    </w:p>
    <w:p w:rsidR="00915DF9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  <w:r>
        <w:rPr>
          <w:rFonts w:ascii="Georgia" w:eastAsia="MS Mincho" w:hAnsi="Georgia"/>
          <w:sz w:val="20"/>
          <w:szCs w:val="20"/>
          <w:lang w:eastAsia="fr-FR"/>
        </w:rPr>
        <w:t>On</w:t>
      </w:r>
      <w:r w:rsidRPr="00794C10">
        <w:rPr>
          <w:rFonts w:ascii="Georgia" w:eastAsia="MS Mincho" w:hAnsi="Georgia"/>
          <w:sz w:val="20"/>
          <w:szCs w:val="20"/>
          <w:lang w:eastAsia="fr-FR"/>
        </w:rPr>
        <w:t xml:space="preserve"> cherche à ce que l’autre ne </w:t>
      </w:r>
      <w:r>
        <w:rPr>
          <w:rFonts w:ascii="Georgia" w:eastAsia="MS Mincho" w:hAnsi="Georgia"/>
          <w:sz w:val="20"/>
          <w:szCs w:val="20"/>
          <w:lang w:eastAsia="fr-FR"/>
        </w:rPr>
        <w:t>nous</w:t>
      </w:r>
      <w:r w:rsidRPr="00794C10">
        <w:rPr>
          <w:rFonts w:ascii="Georgia" w:eastAsia="MS Mincho" w:hAnsi="Georgia"/>
          <w:sz w:val="20"/>
          <w:szCs w:val="20"/>
          <w:lang w:eastAsia="fr-FR"/>
        </w:rPr>
        <w:t xml:space="preserve"> regarde plus, à ce qu’il ralentisse so</w:t>
      </w:r>
      <w:r>
        <w:rPr>
          <w:rFonts w:ascii="Georgia" w:eastAsia="MS Mincho" w:hAnsi="Georgia"/>
          <w:sz w:val="20"/>
          <w:szCs w:val="20"/>
          <w:lang w:eastAsia="fr-FR"/>
        </w:rPr>
        <w:t>n rythme de parole, à ce qu’il nous oublie et à ce qu’il soit connecté à son moment vécu.</w:t>
      </w:r>
    </w:p>
    <w:p w:rsidR="00915DF9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</w:p>
    <w:p w:rsidR="00915DF9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  <w:r>
        <w:rPr>
          <w:rFonts w:ascii="Georgia" w:eastAsia="MS Mincho" w:hAnsi="Georgia"/>
          <w:sz w:val="20"/>
          <w:szCs w:val="20"/>
          <w:lang w:eastAsia="fr-FR"/>
        </w:rPr>
        <w:t>Reprise de mots à l’identique quand il y a un verbe d’action.</w:t>
      </w:r>
    </w:p>
    <w:p w:rsidR="00915DF9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</w:p>
    <w:p w:rsidR="00915DF9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  <w:r>
        <w:rPr>
          <w:rFonts w:ascii="Georgia" w:eastAsia="MS Mincho" w:hAnsi="Georgia"/>
          <w:sz w:val="20"/>
          <w:szCs w:val="20"/>
          <w:lang w:eastAsia="fr-FR"/>
        </w:rPr>
        <w:t>Valorisation</w:t>
      </w:r>
    </w:p>
    <w:p w:rsidR="00915DF9" w:rsidRPr="00CC7C3B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 w:rsidRPr="00CC7C3B">
        <w:rPr>
          <w:rFonts w:ascii="Georgia" w:eastAsia="MS Mincho" w:hAnsi="Georgia"/>
          <w:b/>
          <w:i/>
          <w:sz w:val="20"/>
          <w:szCs w:val="20"/>
          <w:lang w:eastAsia="fr-FR"/>
        </w:rPr>
        <w:t>« Super », « D’accord », « Très bien. »</w:t>
      </w:r>
    </w:p>
    <w:p w:rsidR="00915DF9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</w:p>
    <w:p w:rsidR="00915DF9" w:rsidRPr="0063239B" w:rsidRDefault="00915DF9" w:rsidP="00604E56">
      <w:pPr>
        <w:pStyle w:val="ListParagraph"/>
        <w:numPr>
          <w:ilvl w:val="0"/>
          <w:numId w:val="13"/>
        </w:numPr>
        <w:ind w:right="-857"/>
        <w:rPr>
          <w:rFonts w:ascii="Georgia" w:eastAsia="MS Mincho" w:hAnsi="Georgia"/>
          <w:b/>
          <w:color w:val="0070C0"/>
          <w:sz w:val="24"/>
          <w:szCs w:val="24"/>
          <w:lang w:eastAsia="fr-FR"/>
        </w:rPr>
      </w:pPr>
      <w:r w:rsidRPr="0063239B">
        <w:rPr>
          <w:rFonts w:ascii="Georgia" w:eastAsia="MS Mincho" w:hAnsi="Georgia"/>
          <w:b/>
          <w:color w:val="0070C0"/>
          <w:sz w:val="24"/>
          <w:szCs w:val="24"/>
          <w:lang w:eastAsia="fr-FR"/>
        </w:rPr>
        <w:t xml:space="preserve"> La mise au jour des éléments implicites de l’action </w:t>
      </w:r>
    </w:p>
    <w:p w:rsidR="00915DF9" w:rsidRPr="000441E3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</w:p>
    <w:p w:rsidR="00915DF9" w:rsidRPr="000441E3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  <w:r w:rsidRPr="000441E3">
        <w:rPr>
          <w:rFonts w:ascii="Georgia" w:eastAsia="MS Mincho" w:hAnsi="Georgia"/>
          <w:sz w:val="20"/>
          <w:szCs w:val="20"/>
          <w:lang w:eastAsia="fr-FR"/>
        </w:rPr>
        <w:t>Suivre la chronologie du moment du début à la fin.</w:t>
      </w:r>
    </w:p>
    <w:p w:rsidR="00915DF9" w:rsidRPr="000441E3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>« Par quoi tu commences ? », « Et ensuite… ? », …</w:t>
      </w:r>
    </w:p>
    <w:p w:rsidR="00915DF9" w:rsidRPr="000441E3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>« Qu’est ce qui te revient ? », « Et ensuite… ? »,…</w:t>
      </w:r>
    </w:p>
    <w:p w:rsidR="00915DF9" w:rsidRPr="000441E3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</w:p>
    <w:p w:rsidR="00915DF9" w:rsidRPr="000441E3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  <w:r w:rsidRPr="000441E3">
        <w:rPr>
          <w:rFonts w:ascii="Georgia" w:eastAsia="MS Mincho" w:hAnsi="Georgia"/>
          <w:sz w:val="20"/>
          <w:szCs w:val="20"/>
          <w:lang w:eastAsia="fr-FR"/>
        </w:rPr>
        <w:t xml:space="preserve">Reprendre les </w:t>
      </w:r>
      <w:r>
        <w:rPr>
          <w:rFonts w:ascii="Georgia" w:eastAsia="MS Mincho" w:hAnsi="Georgia"/>
          <w:sz w:val="20"/>
          <w:szCs w:val="20"/>
          <w:lang w:eastAsia="fr-FR"/>
        </w:rPr>
        <w:t xml:space="preserve"> verbes d’action</w:t>
      </w:r>
    </w:p>
    <w:p w:rsidR="00915DF9" w:rsidRPr="000441E3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>« Si j’ai bien compris, tu as dit ….c’est bien cela ? »</w:t>
      </w:r>
    </w:p>
    <w:p w:rsidR="00915DF9" w:rsidRPr="000441E3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</w:p>
    <w:p w:rsidR="00915DF9" w:rsidRPr="000441E3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  <w:r w:rsidRPr="000441E3">
        <w:rPr>
          <w:rFonts w:ascii="Georgia" w:eastAsia="MS Mincho" w:hAnsi="Georgia"/>
          <w:sz w:val="20"/>
          <w:szCs w:val="20"/>
          <w:lang w:eastAsia="fr-FR"/>
        </w:rPr>
        <w:t xml:space="preserve">Faire décrire le moment </w:t>
      </w:r>
    </w:p>
    <w:p w:rsidR="00915DF9" w:rsidRPr="000441E3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>« A quoi tu sais que ? … »</w:t>
      </w:r>
    </w:p>
    <w:p w:rsidR="00915DF9" w:rsidRPr="000441E3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>« A quoi tu es attentif à ce moment là ? … »</w:t>
      </w:r>
    </w:p>
    <w:p w:rsidR="00915DF9" w:rsidRPr="000441E3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>« Et quand tu … (verbe action) qu’est ce que tu fais ? … Qu’est ce que tu vois ?»</w:t>
      </w:r>
    </w:p>
    <w:p w:rsidR="00915DF9" w:rsidRPr="000441E3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>« Et quand tu … (verbe d’action) comment tu fais ? »</w:t>
      </w:r>
    </w:p>
    <w:p w:rsidR="00915DF9" w:rsidRPr="000441E3" w:rsidRDefault="00915DF9" w:rsidP="00604E56">
      <w:pPr>
        <w:ind w:left="-567" w:right="-857"/>
        <w:rPr>
          <w:rFonts w:ascii="Georgia" w:eastAsia="MS Mincho" w:hAnsi="Georgia"/>
          <w:i/>
          <w:sz w:val="20"/>
          <w:szCs w:val="20"/>
          <w:lang w:eastAsia="fr-FR"/>
        </w:rPr>
      </w:pPr>
      <w:r w:rsidRPr="000441E3">
        <w:rPr>
          <w:rFonts w:ascii="Georgia" w:eastAsia="MS Mincho" w:hAnsi="Georgia"/>
          <w:i/>
          <w:sz w:val="20"/>
          <w:szCs w:val="20"/>
          <w:lang w:eastAsia="fr-FR"/>
        </w:rPr>
        <w:t>ATTE</w:t>
      </w:r>
      <w:r>
        <w:rPr>
          <w:rFonts w:ascii="Georgia" w:eastAsia="MS Mincho" w:hAnsi="Georgia"/>
          <w:i/>
          <w:sz w:val="20"/>
          <w:szCs w:val="20"/>
          <w:lang w:eastAsia="fr-FR"/>
        </w:rPr>
        <w:t>NTION ! Jamais de « pourquoi »  qui amène une justification et non une description.</w:t>
      </w:r>
    </w:p>
    <w:p w:rsidR="00915DF9" w:rsidRPr="000441E3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</w:p>
    <w:p w:rsidR="00915DF9" w:rsidRPr="000441E3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  <w:r w:rsidRPr="000441E3">
        <w:rPr>
          <w:rFonts w:ascii="Georgia" w:eastAsia="MS Mincho" w:hAnsi="Georgia"/>
          <w:sz w:val="20"/>
          <w:szCs w:val="20"/>
          <w:lang w:eastAsia="fr-FR"/>
        </w:rPr>
        <w:t>Faire RALENTIR</w:t>
      </w:r>
    </w:p>
    <w:p w:rsidR="00915DF9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>
        <w:rPr>
          <w:rFonts w:ascii="Georgia" w:eastAsia="MS Mincho" w:hAnsi="Georgia"/>
          <w:b/>
          <w:i/>
          <w:sz w:val="20"/>
          <w:szCs w:val="20"/>
          <w:lang w:eastAsia="fr-FR"/>
        </w:rPr>
        <w:t>« Attends, va doucement. »</w:t>
      </w:r>
    </w:p>
    <w:p w:rsidR="00915DF9" w:rsidRPr="000441E3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 xml:space="preserve">« Attends, si tu le veux bien, </w:t>
      </w:r>
      <w:r>
        <w:rPr>
          <w:rFonts w:ascii="Georgia" w:eastAsia="MS Mincho" w:hAnsi="Georgia"/>
          <w:b/>
          <w:i/>
          <w:sz w:val="20"/>
          <w:szCs w:val="20"/>
          <w:lang w:eastAsia="fr-FR"/>
        </w:rPr>
        <w:t>reste</w:t>
      </w:r>
      <w:bookmarkStart w:id="1" w:name="_GoBack"/>
      <w:bookmarkEnd w:id="1"/>
      <w:r>
        <w:rPr>
          <w:rFonts w:ascii="Georgia" w:eastAsia="MS Mincho" w:hAnsi="Georgia"/>
          <w:b/>
          <w:i/>
          <w:sz w:val="20"/>
          <w:szCs w:val="20"/>
          <w:lang w:eastAsia="fr-FR"/>
        </w:rPr>
        <w:t xml:space="preserve"> </w:t>
      </w: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 xml:space="preserve"> sur ce</w:t>
      </w:r>
      <w:r>
        <w:rPr>
          <w:rFonts w:ascii="Georgia" w:eastAsia="MS Mincho" w:hAnsi="Georgia"/>
          <w:b/>
          <w:i/>
          <w:sz w:val="20"/>
          <w:szCs w:val="20"/>
          <w:lang w:eastAsia="fr-FR"/>
        </w:rPr>
        <w:t xml:space="preserve"> moment là </w:t>
      </w: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>… »</w:t>
      </w:r>
    </w:p>
    <w:p w:rsidR="00915DF9" w:rsidRPr="000441E3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</w:p>
    <w:p w:rsidR="00915DF9" w:rsidRPr="000441E3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  <w:r w:rsidRPr="000441E3">
        <w:rPr>
          <w:rFonts w:ascii="Georgia" w:eastAsia="MS Mincho" w:hAnsi="Georgia"/>
          <w:sz w:val="20"/>
          <w:szCs w:val="20"/>
          <w:lang w:eastAsia="fr-FR"/>
        </w:rPr>
        <w:t xml:space="preserve">Chronologie : </w:t>
      </w:r>
    </w:p>
    <w:p w:rsidR="00915DF9" w:rsidRPr="000441E3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>« Par quoi as-tu commencé ?</w:t>
      </w:r>
      <w:r>
        <w:rPr>
          <w:rFonts w:ascii="Georgia" w:eastAsia="MS Mincho" w:hAnsi="Georgia"/>
          <w:b/>
          <w:i/>
          <w:sz w:val="20"/>
          <w:szCs w:val="20"/>
          <w:lang w:eastAsia="fr-FR"/>
        </w:rPr>
        <w:t xml:space="preserve"> ……</w:t>
      </w: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 xml:space="preserve"> et ensuite ?</w:t>
      </w:r>
      <w:r>
        <w:rPr>
          <w:rFonts w:ascii="Georgia" w:eastAsia="MS Mincho" w:hAnsi="Georgia"/>
          <w:b/>
          <w:i/>
          <w:sz w:val="20"/>
          <w:szCs w:val="20"/>
          <w:lang w:eastAsia="fr-FR"/>
        </w:rPr>
        <w:t xml:space="preserve"> …….</w:t>
      </w: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 xml:space="preserve"> et après ?</w:t>
      </w:r>
      <w:r>
        <w:rPr>
          <w:rFonts w:ascii="Georgia" w:eastAsia="MS Mincho" w:hAnsi="Georgia"/>
          <w:b/>
          <w:i/>
          <w:sz w:val="20"/>
          <w:szCs w:val="20"/>
          <w:lang w:eastAsia="fr-FR"/>
        </w:rPr>
        <w:t>........</w:t>
      </w: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 xml:space="preserve"> par quoi as-tu terminé ? »</w:t>
      </w:r>
    </w:p>
    <w:p w:rsidR="00915DF9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</w:p>
    <w:p w:rsidR="00915DF9" w:rsidRPr="000441E3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  <w:r w:rsidRPr="000441E3">
        <w:rPr>
          <w:rFonts w:ascii="Georgia" w:eastAsia="MS Mincho" w:hAnsi="Georgia"/>
          <w:sz w:val="20"/>
          <w:szCs w:val="20"/>
          <w:lang w:eastAsia="fr-FR"/>
        </w:rPr>
        <w:t>Activités mentales :</w:t>
      </w:r>
    </w:p>
    <w:p w:rsidR="00915DF9" w:rsidRPr="000441E3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>« Peut être as-tu des pensées à ce moment là ?</w:t>
      </w:r>
      <w:r>
        <w:rPr>
          <w:rFonts w:ascii="Georgia" w:eastAsia="MS Mincho" w:hAnsi="Georgia"/>
          <w:b/>
          <w:i/>
          <w:sz w:val="20"/>
          <w:szCs w:val="20"/>
          <w:lang w:eastAsia="fr-FR"/>
        </w:rPr>
        <w:t xml:space="preserve"> …….</w:t>
      </w: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 xml:space="preserve"> un discours interne ? »</w:t>
      </w:r>
    </w:p>
    <w:p w:rsidR="00915DF9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 w:rsidRPr="000441E3">
        <w:rPr>
          <w:rFonts w:ascii="Georgia" w:eastAsia="MS Mincho" w:hAnsi="Georgia"/>
          <w:b/>
          <w:i/>
          <w:sz w:val="20"/>
          <w:szCs w:val="20"/>
          <w:lang w:eastAsia="fr-FR"/>
        </w:rPr>
        <w:t>« Qu’est ce que tu fais dans ta tête ? »</w:t>
      </w:r>
    </w:p>
    <w:p w:rsidR="00915DF9" w:rsidRPr="000441E3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</w:p>
    <w:p w:rsidR="00915DF9" w:rsidRPr="0063239B" w:rsidRDefault="00915DF9" w:rsidP="00604E56">
      <w:pPr>
        <w:pStyle w:val="ListParagraph"/>
        <w:numPr>
          <w:ilvl w:val="0"/>
          <w:numId w:val="13"/>
        </w:numPr>
        <w:ind w:right="-857"/>
        <w:rPr>
          <w:rFonts w:ascii="Georgia" w:eastAsia="MS Mincho" w:hAnsi="Georgia"/>
          <w:b/>
          <w:color w:val="0070C0"/>
          <w:sz w:val="24"/>
          <w:szCs w:val="24"/>
          <w:lang w:eastAsia="fr-FR"/>
        </w:rPr>
      </w:pPr>
      <w:r>
        <w:rPr>
          <w:rFonts w:ascii="Georgia" w:eastAsia="MS Mincho" w:hAnsi="Georgia"/>
          <w:b/>
          <w:color w:val="0070C0"/>
          <w:sz w:val="24"/>
          <w:szCs w:val="24"/>
          <w:lang w:eastAsia="fr-FR"/>
        </w:rPr>
        <w:t>Finir</w:t>
      </w:r>
      <w:r w:rsidRPr="0063239B">
        <w:rPr>
          <w:rFonts w:ascii="Georgia" w:eastAsia="MS Mincho" w:hAnsi="Georgia"/>
          <w:b/>
          <w:color w:val="0070C0"/>
          <w:sz w:val="24"/>
          <w:szCs w:val="24"/>
          <w:lang w:eastAsia="fr-FR"/>
        </w:rPr>
        <w:t xml:space="preserve"> l’entretien </w:t>
      </w:r>
    </w:p>
    <w:p w:rsidR="00915DF9" w:rsidRPr="00127C04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  <w:r w:rsidRPr="00127C04">
        <w:rPr>
          <w:rFonts w:ascii="Georgia" w:eastAsia="MS Mincho" w:hAnsi="Georgia"/>
          <w:sz w:val="20"/>
          <w:szCs w:val="20"/>
          <w:lang w:eastAsia="fr-FR"/>
        </w:rPr>
        <w:t>On vérifie si l’élève ne veut pas rajouter quelque chose</w:t>
      </w:r>
    </w:p>
    <w:p w:rsidR="00915DF9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>
        <w:rPr>
          <w:rFonts w:ascii="Georgia" w:eastAsia="MS Mincho" w:hAnsi="Georgia"/>
          <w:b/>
          <w:i/>
          <w:sz w:val="20"/>
          <w:szCs w:val="20"/>
          <w:lang w:eastAsia="fr-FR"/>
        </w:rPr>
        <w:t>« Merci »</w:t>
      </w:r>
    </w:p>
    <w:p w:rsidR="00915DF9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</w:p>
    <w:p w:rsidR="00915DF9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>
        <w:rPr>
          <w:rFonts w:ascii="Georgia" w:eastAsia="MS Mincho" w:hAnsi="Georgia"/>
          <w:b/>
          <w:i/>
          <w:sz w:val="20"/>
          <w:szCs w:val="20"/>
          <w:lang w:eastAsia="fr-FR"/>
        </w:rPr>
        <w:t>« Est ce qu’on peut s’arrêter là ? »</w:t>
      </w:r>
    </w:p>
    <w:p w:rsidR="00915DF9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</w:p>
    <w:p w:rsidR="00915DF9" w:rsidRDefault="00915DF9" w:rsidP="00604E56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>
        <w:rPr>
          <w:rFonts w:ascii="Georgia" w:eastAsia="MS Mincho" w:hAnsi="Georgia"/>
          <w:b/>
          <w:i/>
          <w:sz w:val="20"/>
          <w:szCs w:val="20"/>
          <w:lang w:eastAsia="fr-FR"/>
        </w:rPr>
        <w:t>« Est ce que tu veux rajouter quelque chose ? »</w:t>
      </w:r>
    </w:p>
    <w:p w:rsidR="00915DF9" w:rsidRPr="00127C04" w:rsidRDefault="00915DF9" w:rsidP="00604E56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  <w:r w:rsidRPr="00127C04">
        <w:rPr>
          <w:rFonts w:ascii="Georgia" w:eastAsia="MS Mincho" w:hAnsi="Georgia"/>
          <w:sz w:val="20"/>
          <w:szCs w:val="20"/>
          <w:lang w:eastAsia="fr-FR"/>
        </w:rPr>
        <w:t>On peut proposer qu’</w:t>
      </w:r>
      <w:r>
        <w:rPr>
          <w:rFonts w:ascii="Georgia" w:eastAsia="MS Mincho" w:hAnsi="Georgia"/>
          <w:sz w:val="20"/>
          <w:szCs w:val="20"/>
          <w:lang w:eastAsia="fr-FR"/>
        </w:rPr>
        <w:t>il fa</w:t>
      </w:r>
      <w:r w:rsidRPr="00127C04">
        <w:rPr>
          <w:rFonts w:ascii="Georgia" w:eastAsia="MS Mincho" w:hAnsi="Georgia"/>
          <w:sz w:val="20"/>
          <w:szCs w:val="20"/>
          <w:lang w:eastAsia="fr-FR"/>
        </w:rPr>
        <w:t>sse une synthèse</w:t>
      </w:r>
    </w:p>
    <w:p w:rsidR="00915DF9" w:rsidRDefault="00915DF9" w:rsidP="000267F2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>
        <w:rPr>
          <w:rFonts w:ascii="Georgia" w:eastAsia="MS Mincho" w:hAnsi="Georgia"/>
          <w:b/>
          <w:i/>
          <w:sz w:val="20"/>
          <w:szCs w:val="20"/>
          <w:lang w:eastAsia="fr-FR"/>
        </w:rPr>
        <w:t>« Veux-tu prendre le temps de voir ce que tu retiens de cet entretien à l’oral ou à l’écrit ? »</w:t>
      </w:r>
    </w:p>
    <w:p w:rsidR="00915DF9" w:rsidRDefault="00915DF9" w:rsidP="000267F2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  <w:r w:rsidRPr="00127C04">
        <w:rPr>
          <w:rFonts w:ascii="Georgia" w:eastAsia="MS Mincho" w:hAnsi="Georgia"/>
          <w:sz w:val="20"/>
          <w:szCs w:val="20"/>
          <w:lang w:eastAsia="fr-FR"/>
        </w:rPr>
        <w:t>On peut nous proposer une synthèse</w:t>
      </w:r>
    </w:p>
    <w:p w:rsidR="00915DF9" w:rsidRDefault="00915DF9" w:rsidP="00127C04">
      <w:pPr>
        <w:ind w:left="-567" w:right="-857"/>
        <w:rPr>
          <w:rFonts w:ascii="Georgia" w:eastAsia="MS Mincho" w:hAnsi="Georgia"/>
          <w:b/>
          <w:i/>
          <w:sz w:val="20"/>
          <w:szCs w:val="20"/>
          <w:lang w:eastAsia="fr-FR"/>
        </w:rPr>
      </w:pPr>
      <w:r>
        <w:rPr>
          <w:rFonts w:ascii="Georgia" w:eastAsia="MS Mincho" w:hAnsi="Georgia"/>
          <w:b/>
          <w:i/>
          <w:sz w:val="20"/>
          <w:szCs w:val="20"/>
          <w:lang w:eastAsia="fr-FR"/>
        </w:rPr>
        <w:t>« Ça te va si je résume ainsi ce que tu as dit : … »</w:t>
      </w:r>
    </w:p>
    <w:p w:rsidR="00915DF9" w:rsidRPr="00127C04" w:rsidRDefault="00915DF9" w:rsidP="000267F2">
      <w:pPr>
        <w:ind w:left="-567" w:right="-857"/>
        <w:rPr>
          <w:rFonts w:ascii="Georgia" w:eastAsia="MS Mincho" w:hAnsi="Georgia"/>
          <w:sz w:val="20"/>
          <w:szCs w:val="20"/>
          <w:lang w:eastAsia="fr-FR"/>
        </w:rPr>
      </w:pPr>
    </w:p>
    <w:sectPr w:rsidR="00915DF9" w:rsidRPr="00127C04" w:rsidSect="004312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F9" w:rsidRDefault="00915DF9" w:rsidP="00D63832">
      <w:r>
        <w:separator/>
      </w:r>
    </w:p>
  </w:endnote>
  <w:endnote w:type="continuationSeparator" w:id="0">
    <w:p w:rsidR="00915DF9" w:rsidRDefault="00915DF9" w:rsidP="00D6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F9" w:rsidRDefault="00915DF9">
    <w:pPr>
      <w:pStyle w:val="Footer"/>
      <w:jc w:val="right"/>
    </w:pPr>
    <w:r w:rsidRPr="009F794A">
      <w:t xml:space="preserve">Page </w:t>
    </w:r>
    <w:r w:rsidRPr="009F794A">
      <w:rPr>
        <w:bCs/>
      </w:rPr>
      <w:fldChar w:fldCharType="begin"/>
    </w:r>
    <w:r w:rsidRPr="009F794A">
      <w:rPr>
        <w:bCs/>
      </w:rPr>
      <w:instrText>PAGE</w:instrText>
    </w:r>
    <w:r w:rsidRPr="009F794A">
      <w:rPr>
        <w:bCs/>
      </w:rPr>
      <w:fldChar w:fldCharType="separate"/>
    </w:r>
    <w:r>
      <w:rPr>
        <w:bCs/>
        <w:noProof/>
      </w:rPr>
      <w:t>1</w:t>
    </w:r>
    <w:r w:rsidRPr="009F794A">
      <w:rPr>
        <w:bCs/>
      </w:rPr>
      <w:fldChar w:fldCharType="end"/>
    </w:r>
    <w:r w:rsidRPr="009F794A">
      <w:t xml:space="preserve"> sur </w:t>
    </w:r>
    <w:r w:rsidRPr="009F794A">
      <w:rPr>
        <w:bCs/>
      </w:rPr>
      <w:fldChar w:fldCharType="begin"/>
    </w:r>
    <w:r w:rsidRPr="009F794A">
      <w:rPr>
        <w:bCs/>
      </w:rPr>
      <w:instrText>NUMPAGES</w:instrText>
    </w:r>
    <w:r w:rsidRPr="009F794A">
      <w:rPr>
        <w:bCs/>
      </w:rPr>
      <w:fldChar w:fldCharType="separate"/>
    </w:r>
    <w:r>
      <w:rPr>
        <w:bCs/>
        <w:noProof/>
      </w:rPr>
      <w:t>2</w:t>
    </w:r>
    <w:r w:rsidRPr="009F794A">
      <w:rPr>
        <w:bCs/>
      </w:rPr>
      <w:fldChar w:fldCharType="end"/>
    </w:r>
  </w:p>
  <w:p w:rsidR="00915DF9" w:rsidRDefault="00915D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F9" w:rsidRDefault="00915DF9" w:rsidP="00D63832">
      <w:r>
        <w:separator/>
      </w:r>
    </w:p>
  </w:footnote>
  <w:footnote w:type="continuationSeparator" w:id="0">
    <w:p w:rsidR="00915DF9" w:rsidRDefault="00915DF9" w:rsidP="00D63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F20EE"/>
    <w:multiLevelType w:val="hybridMultilevel"/>
    <w:tmpl w:val="016283C0"/>
    <w:lvl w:ilvl="0" w:tplc="040C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">
    <w:nsid w:val="125C07BB"/>
    <w:multiLevelType w:val="hybridMultilevel"/>
    <w:tmpl w:val="EDFC7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B5424"/>
    <w:multiLevelType w:val="hybridMultilevel"/>
    <w:tmpl w:val="49BE595E"/>
    <w:lvl w:ilvl="0" w:tplc="0136DEA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1F3AE1"/>
    <w:multiLevelType w:val="hybridMultilevel"/>
    <w:tmpl w:val="E0B2A47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745A22"/>
    <w:multiLevelType w:val="hybridMultilevel"/>
    <w:tmpl w:val="08F8876E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0C51FB"/>
    <w:multiLevelType w:val="hybridMultilevel"/>
    <w:tmpl w:val="98068918"/>
    <w:lvl w:ilvl="0" w:tplc="D496FBB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A4F75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3EE429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1ECF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5F630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DA27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166E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FCCD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F0C3B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012535C"/>
    <w:multiLevelType w:val="hybridMultilevel"/>
    <w:tmpl w:val="72382D26"/>
    <w:lvl w:ilvl="0" w:tplc="306ADE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7">
    <w:nsid w:val="38E57377"/>
    <w:multiLevelType w:val="hybridMultilevel"/>
    <w:tmpl w:val="15723A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BEB018">
      <w:numFmt w:val="bullet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06DC2"/>
    <w:multiLevelType w:val="hybridMultilevel"/>
    <w:tmpl w:val="F39A16C8"/>
    <w:lvl w:ilvl="0" w:tplc="7E726CA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40DE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18FBE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5ACDC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7060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A4009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68C90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8AC07B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06098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8FB071A"/>
    <w:multiLevelType w:val="hybridMultilevel"/>
    <w:tmpl w:val="5BCC26BC"/>
    <w:lvl w:ilvl="0" w:tplc="68A4D0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AC549A">
      <w:start w:val="2454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34C54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2ECDA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422A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14EA8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174142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F585EE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16244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61B0C6E"/>
    <w:multiLevelType w:val="hybridMultilevel"/>
    <w:tmpl w:val="1CC62E88"/>
    <w:lvl w:ilvl="0" w:tplc="040C0009">
      <w:start w:val="1"/>
      <w:numFmt w:val="bullet"/>
      <w:lvlText w:val=""/>
      <w:lvlJc w:val="left"/>
      <w:pPr>
        <w:ind w:left="143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>
    <w:nsid w:val="5C463E09"/>
    <w:multiLevelType w:val="hybridMultilevel"/>
    <w:tmpl w:val="266E8D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A2B16"/>
    <w:multiLevelType w:val="hybridMultilevel"/>
    <w:tmpl w:val="3FA4E2E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12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95D"/>
    <w:rsid w:val="000267F2"/>
    <w:rsid w:val="000340F0"/>
    <w:rsid w:val="000441E3"/>
    <w:rsid w:val="00060DD6"/>
    <w:rsid w:val="0006576C"/>
    <w:rsid w:val="00082E72"/>
    <w:rsid w:val="000A10CF"/>
    <w:rsid w:val="000A711F"/>
    <w:rsid w:val="000B518C"/>
    <w:rsid w:val="000D0A0B"/>
    <w:rsid w:val="000D24BD"/>
    <w:rsid w:val="000D593F"/>
    <w:rsid w:val="000F139C"/>
    <w:rsid w:val="001017B4"/>
    <w:rsid w:val="00125C36"/>
    <w:rsid w:val="00127C04"/>
    <w:rsid w:val="00142DE6"/>
    <w:rsid w:val="00161347"/>
    <w:rsid w:val="00164956"/>
    <w:rsid w:val="001705B3"/>
    <w:rsid w:val="00185CE9"/>
    <w:rsid w:val="001B2266"/>
    <w:rsid w:val="001B61D5"/>
    <w:rsid w:val="001C237A"/>
    <w:rsid w:val="001D5E74"/>
    <w:rsid w:val="001E1030"/>
    <w:rsid w:val="001E300D"/>
    <w:rsid w:val="002020EE"/>
    <w:rsid w:val="0021096E"/>
    <w:rsid w:val="0021230F"/>
    <w:rsid w:val="002308D3"/>
    <w:rsid w:val="002401B8"/>
    <w:rsid w:val="00256D5B"/>
    <w:rsid w:val="0026046C"/>
    <w:rsid w:val="00266F00"/>
    <w:rsid w:val="0029431C"/>
    <w:rsid w:val="002B1789"/>
    <w:rsid w:val="002C24DA"/>
    <w:rsid w:val="002D326D"/>
    <w:rsid w:val="002E3F49"/>
    <w:rsid w:val="003007C8"/>
    <w:rsid w:val="00301A32"/>
    <w:rsid w:val="003033AD"/>
    <w:rsid w:val="0031260A"/>
    <w:rsid w:val="00317D9A"/>
    <w:rsid w:val="00323AD6"/>
    <w:rsid w:val="00330028"/>
    <w:rsid w:val="00333935"/>
    <w:rsid w:val="00336444"/>
    <w:rsid w:val="00337B8C"/>
    <w:rsid w:val="00351200"/>
    <w:rsid w:val="00374F21"/>
    <w:rsid w:val="003753B4"/>
    <w:rsid w:val="00377DEB"/>
    <w:rsid w:val="00392562"/>
    <w:rsid w:val="003951E9"/>
    <w:rsid w:val="003A1EBC"/>
    <w:rsid w:val="003A44A1"/>
    <w:rsid w:val="003D2701"/>
    <w:rsid w:val="003E0306"/>
    <w:rsid w:val="003F5805"/>
    <w:rsid w:val="004020E5"/>
    <w:rsid w:val="00402923"/>
    <w:rsid w:val="004029FA"/>
    <w:rsid w:val="00412583"/>
    <w:rsid w:val="00420217"/>
    <w:rsid w:val="00431275"/>
    <w:rsid w:val="00433C00"/>
    <w:rsid w:val="004345EF"/>
    <w:rsid w:val="004516C7"/>
    <w:rsid w:val="00456A6A"/>
    <w:rsid w:val="004657CD"/>
    <w:rsid w:val="00473C0B"/>
    <w:rsid w:val="00475A35"/>
    <w:rsid w:val="00490845"/>
    <w:rsid w:val="004A3DC0"/>
    <w:rsid w:val="004A6CDA"/>
    <w:rsid w:val="004B22BD"/>
    <w:rsid w:val="004C23BA"/>
    <w:rsid w:val="004C38C7"/>
    <w:rsid w:val="004E2655"/>
    <w:rsid w:val="004E3A1F"/>
    <w:rsid w:val="004F6518"/>
    <w:rsid w:val="005053F2"/>
    <w:rsid w:val="00506E8F"/>
    <w:rsid w:val="00512C3F"/>
    <w:rsid w:val="005360E7"/>
    <w:rsid w:val="005502C1"/>
    <w:rsid w:val="00552FB9"/>
    <w:rsid w:val="0055420C"/>
    <w:rsid w:val="00557F4C"/>
    <w:rsid w:val="005657BC"/>
    <w:rsid w:val="00585D5A"/>
    <w:rsid w:val="00595D41"/>
    <w:rsid w:val="005B181A"/>
    <w:rsid w:val="00601DFC"/>
    <w:rsid w:val="00604E56"/>
    <w:rsid w:val="006078E7"/>
    <w:rsid w:val="00607AFD"/>
    <w:rsid w:val="00613DF2"/>
    <w:rsid w:val="0063239B"/>
    <w:rsid w:val="00655879"/>
    <w:rsid w:val="00681FE4"/>
    <w:rsid w:val="006B4745"/>
    <w:rsid w:val="006D7BC6"/>
    <w:rsid w:val="007108C1"/>
    <w:rsid w:val="00727FF7"/>
    <w:rsid w:val="00753639"/>
    <w:rsid w:val="007613CE"/>
    <w:rsid w:val="00764EBB"/>
    <w:rsid w:val="00771104"/>
    <w:rsid w:val="00772997"/>
    <w:rsid w:val="00777490"/>
    <w:rsid w:val="00782195"/>
    <w:rsid w:val="00786560"/>
    <w:rsid w:val="0079327F"/>
    <w:rsid w:val="00794C10"/>
    <w:rsid w:val="00794E28"/>
    <w:rsid w:val="007959FC"/>
    <w:rsid w:val="007C7A2E"/>
    <w:rsid w:val="007D425C"/>
    <w:rsid w:val="007D6373"/>
    <w:rsid w:val="007F2CDA"/>
    <w:rsid w:val="008039A0"/>
    <w:rsid w:val="00811657"/>
    <w:rsid w:val="00815EFD"/>
    <w:rsid w:val="008274EA"/>
    <w:rsid w:val="00835149"/>
    <w:rsid w:val="008526D1"/>
    <w:rsid w:val="00884FBB"/>
    <w:rsid w:val="00885840"/>
    <w:rsid w:val="008B4091"/>
    <w:rsid w:val="008B43BF"/>
    <w:rsid w:val="008B55F9"/>
    <w:rsid w:val="008D3A44"/>
    <w:rsid w:val="008F1864"/>
    <w:rsid w:val="008F66D8"/>
    <w:rsid w:val="00906EC6"/>
    <w:rsid w:val="009109AD"/>
    <w:rsid w:val="00915DF9"/>
    <w:rsid w:val="00925CCA"/>
    <w:rsid w:val="00932F93"/>
    <w:rsid w:val="00934668"/>
    <w:rsid w:val="0093495D"/>
    <w:rsid w:val="0094437D"/>
    <w:rsid w:val="00952597"/>
    <w:rsid w:val="00983666"/>
    <w:rsid w:val="009844EA"/>
    <w:rsid w:val="009B224C"/>
    <w:rsid w:val="009D5AB8"/>
    <w:rsid w:val="009D5B32"/>
    <w:rsid w:val="009F3449"/>
    <w:rsid w:val="009F794A"/>
    <w:rsid w:val="00A02481"/>
    <w:rsid w:val="00A21800"/>
    <w:rsid w:val="00A33627"/>
    <w:rsid w:val="00A35EB9"/>
    <w:rsid w:val="00A40116"/>
    <w:rsid w:val="00A40369"/>
    <w:rsid w:val="00A44E74"/>
    <w:rsid w:val="00A65F94"/>
    <w:rsid w:val="00A719C6"/>
    <w:rsid w:val="00A949DC"/>
    <w:rsid w:val="00A97D1B"/>
    <w:rsid w:val="00AA1303"/>
    <w:rsid w:val="00AE089B"/>
    <w:rsid w:val="00AE1343"/>
    <w:rsid w:val="00AF6287"/>
    <w:rsid w:val="00AF65FB"/>
    <w:rsid w:val="00AF6DFC"/>
    <w:rsid w:val="00B37C54"/>
    <w:rsid w:val="00B900F7"/>
    <w:rsid w:val="00B94B03"/>
    <w:rsid w:val="00BA250D"/>
    <w:rsid w:val="00BA7D17"/>
    <w:rsid w:val="00BE663D"/>
    <w:rsid w:val="00BF38BE"/>
    <w:rsid w:val="00C21CAA"/>
    <w:rsid w:val="00C22651"/>
    <w:rsid w:val="00C278DF"/>
    <w:rsid w:val="00C4244B"/>
    <w:rsid w:val="00C43E24"/>
    <w:rsid w:val="00C45B6E"/>
    <w:rsid w:val="00C66674"/>
    <w:rsid w:val="00C90496"/>
    <w:rsid w:val="00CA573B"/>
    <w:rsid w:val="00CB47C7"/>
    <w:rsid w:val="00CC7C3B"/>
    <w:rsid w:val="00CD4854"/>
    <w:rsid w:val="00CD6F78"/>
    <w:rsid w:val="00CE293A"/>
    <w:rsid w:val="00CF4F12"/>
    <w:rsid w:val="00D01813"/>
    <w:rsid w:val="00D036F5"/>
    <w:rsid w:val="00D21C70"/>
    <w:rsid w:val="00D31150"/>
    <w:rsid w:val="00D37AE9"/>
    <w:rsid w:val="00D41048"/>
    <w:rsid w:val="00D63832"/>
    <w:rsid w:val="00D95D09"/>
    <w:rsid w:val="00E02727"/>
    <w:rsid w:val="00E15B5F"/>
    <w:rsid w:val="00E16C8B"/>
    <w:rsid w:val="00E23872"/>
    <w:rsid w:val="00E25A9E"/>
    <w:rsid w:val="00E26EF2"/>
    <w:rsid w:val="00E2758D"/>
    <w:rsid w:val="00E4643A"/>
    <w:rsid w:val="00E46AB8"/>
    <w:rsid w:val="00E60F2D"/>
    <w:rsid w:val="00E66295"/>
    <w:rsid w:val="00E67A0D"/>
    <w:rsid w:val="00E77BEC"/>
    <w:rsid w:val="00E843E8"/>
    <w:rsid w:val="00E847E3"/>
    <w:rsid w:val="00E96E58"/>
    <w:rsid w:val="00EA3AAA"/>
    <w:rsid w:val="00EA528E"/>
    <w:rsid w:val="00EC76D8"/>
    <w:rsid w:val="00ED0EE1"/>
    <w:rsid w:val="00ED3DD6"/>
    <w:rsid w:val="00ED493B"/>
    <w:rsid w:val="00EF5FD5"/>
    <w:rsid w:val="00F03CB9"/>
    <w:rsid w:val="00F14604"/>
    <w:rsid w:val="00F14907"/>
    <w:rsid w:val="00F25970"/>
    <w:rsid w:val="00F4194C"/>
    <w:rsid w:val="00F56B79"/>
    <w:rsid w:val="00F664E1"/>
    <w:rsid w:val="00F7025D"/>
    <w:rsid w:val="00F72401"/>
    <w:rsid w:val="00F8415A"/>
    <w:rsid w:val="00F93C5E"/>
    <w:rsid w:val="00FA027E"/>
    <w:rsid w:val="00FC1CEF"/>
    <w:rsid w:val="00FD277D"/>
    <w:rsid w:val="00FD6BE6"/>
    <w:rsid w:val="00FE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16C8B"/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67A0D"/>
    <w:pPr>
      <w:keepNext/>
      <w:keepLines/>
      <w:outlineLvl w:val="0"/>
    </w:pPr>
    <w:rPr>
      <w:rFonts w:ascii="Arial Narrow" w:hAnsi="Arial Narrow"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2D326D"/>
    <w:pPr>
      <w:keepNext/>
      <w:keepLines/>
      <w:ind w:left="708"/>
      <w:outlineLvl w:val="1"/>
    </w:pPr>
    <w:rPr>
      <w:rFonts w:ascii="Arial Narrow" w:eastAsia="Times New Roman" w:hAnsi="Arial Narrow"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3951E9"/>
    <w:pPr>
      <w:keepNext/>
      <w:keepLines/>
      <w:spacing w:before="200"/>
      <w:ind w:left="1416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67A0D"/>
    <w:rPr>
      <w:rFonts w:ascii="Arial Narrow" w:eastAsia="Times New Roman" w:hAnsi="Arial Narrow" w:cs="Times New Roman"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326D"/>
    <w:rPr>
      <w:rFonts w:ascii="Arial Narrow" w:hAnsi="Arial Narrow" w:cs="Times New Roman"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51E9"/>
    <w:rPr>
      <w:rFonts w:ascii="Calibri Light" w:hAnsi="Calibri Light" w:cs="Times New Roman"/>
      <w:b/>
      <w:bCs/>
      <w:color w:val="5B9BD5"/>
    </w:rPr>
  </w:style>
  <w:style w:type="paragraph" w:styleId="ListParagraph">
    <w:name w:val="List Paragraph"/>
    <w:basedOn w:val="Normal"/>
    <w:uiPriority w:val="99"/>
    <w:qFormat/>
    <w:rsid w:val="007F2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D5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5A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D27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42021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rsid w:val="00D638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383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38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3832"/>
    <w:rPr>
      <w:rFonts w:cs="Times New Roman"/>
    </w:rPr>
  </w:style>
  <w:style w:type="paragraph" w:customStyle="1" w:styleId="cm11">
    <w:name w:val="cm11"/>
    <w:basedOn w:val="Normal"/>
    <w:uiPriority w:val="99"/>
    <w:rsid w:val="00815EF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99"/>
    <w:qFormat/>
    <w:rsid w:val="00815EF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7D6373"/>
    <w:rPr>
      <w:rFonts w:cs="Times New Roman"/>
      <w:color w:val="0563C1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F58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F580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E67A0D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67A0D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99"/>
    <w:qFormat/>
    <w:rsid w:val="009D5B32"/>
    <w:pPr>
      <w:spacing w:before="480" w:line="276" w:lineRule="auto"/>
      <w:outlineLvl w:val="9"/>
    </w:pPr>
    <w:rPr>
      <w:rFonts w:ascii="Calibri Light" w:eastAsia="Times New Roman" w:hAnsi="Calibri Light"/>
      <w:b/>
    </w:rPr>
  </w:style>
  <w:style w:type="paragraph" w:styleId="TOC1">
    <w:name w:val="toc 1"/>
    <w:basedOn w:val="Normal"/>
    <w:next w:val="Normal"/>
    <w:autoRedefine/>
    <w:uiPriority w:val="99"/>
    <w:rsid w:val="009D5B32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3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5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3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3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6%20dec%2015\Cl&#233;\Entretien%20d'explicitation%20EDE\Sensibilisation%20%20&#224;%20l'ede\Ma&#238;tre%20+\D&#233;veloper%20des%20comp&#233;tences%20d'aide%20&#224;%20l'explic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Déveloper des compétences d'aide à l'explicitation.dotx</Template>
  <TotalTime>0</TotalTime>
  <Pages>4</Pages>
  <Words>496</Words>
  <Characters>2729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d’entretien facilitant l’EXPLICITATION</dc:title>
  <dc:subject/>
  <dc:creator>Thibaut</dc:creator>
  <cp:keywords/>
  <dc:description/>
  <cp:lastModifiedBy>admin</cp:lastModifiedBy>
  <cp:revision>2</cp:revision>
  <cp:lastPrinted>2016-02-08T06:09:00Z</cp:lastPrinted>
  <dcterms:created xsi:type="dcterms:W3CDTF">2016-02-08T09:58:00Z</dcterms:created>
  <dcterms:modified xsi:type="dcterms:W3CDTF">2016-02-08T09:58:00Z</dcterms:modified>
</cp:coreProperties>
</file>